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DCE9E" w14:textId="76FA77C2" w:rsidR="00FE0A81" w:rsidRDefault="00FE0A81" w:rsidP="00FE0A81">
      <w:r>
        <w:rPr>
          <w:noProof/>
        </w:rPr>
        <w:drawing>
          <wp:inline distT="0" distB="0" distL="0" distR="0" wp14:anchorId="01D133AF" wp14:editId="5A62E43D">
            <wp:extent cx="2774347" cy="1409700"/>
            <wp:effectExtent l="0" t="0" r="6985" b="0"/>
            <wp:docPr id="17095533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53303" name="Picture 170955330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4834" cy="1409947"/>
                    </a:xfrm>
                    <a:prstGeom prst="rect">
                      <a:avLst/>
                    </a:prstGeom>
                  </pic:spPr>
                </pic:pic>
              </a:graphicData>
            </a:graphic>
          </wp:inline>
        </w:drawing>
      </w:r>
    </w:p>
    <w:p w14:paraId="6D8DCB3F" w14:textId="77777777" w:rsidR="00FE0A81" w:rsidRDefault="00FE0A81" w:rsidP="00FE0A81"/>
    <w:p w14:paraId="35DE672B" w14:textId="19B7D989" w:rsidR="00FE0A81" w:rsidRPr="00E34A89" w:rsidRDefault="00E34A89" w:rsidP="00FE0A81">
      <w:r>
        <w:t xml:space="preserve">Operations and Day Service </w:t>
      </w:r>
      <w:r w:rsidRPr="00E34A89">
        <w:t>Manager</w:t>
      </w:r>
      <w:r w:rsidR="00FE0A81" w:rsidRPr="00FE0A81">
        <w:t xml:space="preserve"> — Adult Day Services</w:t>
      </w:r>
    </w:p>
    <w:p w14:paraId="213AE917" w14:textId="2838D50E" w:rsidR="00FE0A81" w:rsidRPr="00FE0A81" w:rsidRDefault="00FE0A81" w:rsidP="00FE0A81">
      <w:r w:rsidRPr="00FE0A81">
        <w:rPr>
          <w:b/>
          <w:bCs/>
        </w:rPr>
        <w:t>Salary:</w:t>
      </w:r>
      <w:r w:rsidRPr="00FE0A81">
        <w:t xml:space="preserve"> £</w:t>
      </w:r>
      <w:r>
        <w:t>45,000</w:t>
      </w:r>
      <w:r w:rsidRPr="00FE0A81">
        <w:t xml:space="preserve"> per annum</w:t>
      </w:r>
    </w:p>
    <w:p w14:paraId="6C0CD77E" w14:textId="77777777" w:rsidR="00FE0A81" w:rsidRDefault="00FE0A81" w:rsidP="00FE0A81">
      <w:r w:rsidRPr="00FE0A81">
        <w:rPr>
          <w:b/>
          <w:bCs/>
        </w:rPr>
        <w:t>Hours:</w:t>
      </w:r>
      <w:r w:rsidRPr="00FE0A81">
        <w:t xml:space="preserve"> Full-time (37.5 hours/week)</w:t>
      </w:r>
    </w:p>
    <w:p w14:paraId="1F318C28" w14:textId="0FC3E8FC" w:rsidR="00E34A89" w:rsidRPr="00FE0A81" w:rsidRDefault="00E34A89" w:rsidP="00FE0A81">
      <w:r>
        <w:t xml:space="preserve">Monday to Friday </w:t>
      </w:r>
    </w:p>
    <w:p w14:paraId="43B3E932" w14:textId="77777777" w:rsidR="00FE0A81" w:rsidRPr="00FE0A81" w:rsidRDefault="00FE0A81" w:rsidP="00FE0A81">
      <w:r w:rsidRPr="00FE0A81">
        <w:rPr>
          <w:b/>
          <w:bCs/>
        </w:rPr>
        <w:t>Contract:</w:t>
      </w:r>
      <w:r w:rsidRPr="00FE0A81">
        <w:t xml:space="preserve"> Permanent</w:t>
      </w:r>
    </w:p>
    <w:p w14:paraId="6805F6B5" w14:textId="77777777" w:rsidR="00FE0A81" w:rsidRPr="00FE0A81" w:rsidRDefault="00FE0A81" w:rsidP="00FE0A81">
      <w:r w:rsidRPr="00FE0A81">
        <w:rPr>
          <w:b/>
          <w:bCs/>
        </w:rPr>
        <w:t>Reports to:</w:t>
      </w:r>
      <w:r w:rsidRPr="00FE0A81">
        <w:t xml:space="preserve"> Board of Trustees</w:t>
      </w:r>
    </w:p>
    <w:p w14:paraId="07F630D9" w14:textId="69CDB308" w:rsidR="00FE0A81" w:rsidRPr="00FE0A81" w:rsidRDefault="00FE0A81" w:rsidP="00FE0A81">
      <w:r w:rsidRPr="00FE0A81">
        <w:rPr>
          <w:b/>
          <w:bCs/>
        </w:rPr>
        <w:t>Closing date:</w:t>
      </w:r>
      <w:r w:rsidRPr="00FE0A81">
        <w:t xml:space="preserve"> 28th July</w:t>
      </w:r>
    </w:p>
    <w:p w14:paraId="0ABCA397" w14:textId="77777777" w:rsidR="00FE0A81" w:rsidRPr="00FE0A81" w:rsidRDefault="00FE0A81" w:rsidP="00FE0A81">
      <w:r w:rsidRPr="00FE0A81">
        <w:t xml:space="preserve">The Open Door Edinburgh (Scottish Charity Number SC007315) has provided activities and services for adults at our Morningside hub for over 40 years. This charity is in the heart of the local community and provides a high-quality day service for vulnerable older adults, including transport and meals, Mondays-Fridays. Care, connection and community are central to The Open </w:t>
      </w:r>
      <w:proofErr w:type="gramStart"/>
      <w:r w:rsidRPr="00FE0A81">
        <w:t>Door</w:t>
      </w:r>
      <w:proofErr w:type="gramEnd"/>
      <w:r w:rsidRPr="00FE0A81">
        <w:t xml:space="preserve"> and this role will lead, and be supported by, a dedicated and skilled team of staff and volunteers who keep the service welcoming and enriching for all. </w:t>
      </w:r>
    </w:p>
    <w:p w14:paraId="01DC9886" w14:textId="6B29900E" w:rsidR="00FE0A81" w:rsidRPr="00FE0A81" w:rsidRDefault="00FE0A81" w:rsidP="00FE0A81">
      <w:r w:rsidRPr="00FE0A81">
        <w:t xml:space="preserve">We are seeking an experienced, compassionate and highly </w:t>
      </w:r>
      <w:proofErr w:type="spellStart"/>
      <w:r w:rsidRPr="00FE0A81">
        <w:t>organised</w:t>
      </w:r>
      <w:proofErr w:type="spellEnd"/>
      <w:r w:rsidRPr="00FE0A81">
        <w:t xml:space="preserve"> </w:t>
      </w:r>
      <w:r w:rsidR="00E34A89">
        <w:rPr>
          <w:b/>
          <w:bCs/>
        </w:rPr>
        <w:t>Operations and Day Service Manager</w:t>
      </w:r>
      <w:r w:rsidR="00026036">
        <w:rPr>
          <w:b/>
          <w:bCs/>
        </w:rPr>
        <w:t xml:space="preserve">. This role </w:t>
      </w:r>
      <w:r w:rsidR="00026036">
        <w:t>is to</w:t>
      </w:r>
      <w:r w:rsidRPr="00FE0A81">
        <w:t xml:space="preserve"> lead and act as Named Manager for our Care Inspectorate-registered adult day services</w:t>
      </w:r>
      <w:r w:rsidR="00026036">
        <w:t xml:space="preserve"> a</w:t>
      </w:r>
      <w:r w:rsidR="00026036" w:rsidRPr="00026036">
        <w:t>nd support other projects to promote community inclusion</w:t>
      </w:r>
      <w:r w:rsidR="00026036">
        <w:t>.</w:t>
      </w:r>
    </w:p>
    <w:p w14:paraId="06D3F6CB" w14:textId="77777777" w:rsidR="00FE0A81" w:rsidRDefault="00FE0A81" w:rsidP="00FE0A81">
      <w:r w:rsidRPr="00FE0A81">
        <w:t>We are looking for someone who can provide strong operational leadership, ensure excellent governance and regulatory compliance, and support our staff and volunteers to continue to deliver meaningful, high-quality services every day.</w:t>
      </w:r>
    </w:p>
    <w:p w14:paraId="6FA6945A" w14:textId="77777777" w:rsidR="00026036" w:rsidRDefault="00026036" w:rsidP="00FE0A81"/>
    <w:p w14:paraId="71DD398A" w14:textId="77777777" w:rsidR="00026036" w:rsidRDefault="00026036" w:rsidP="00FE0A81"/>
    <w:p w14:paraId="35ABDAAE" w14:textId="77777777" w:rsidR="00026036" w:rsidRPr="00FE0A81" w:rsidRDefault="00026036" w:rsidP="00FE0A81"/>
    <w:p w14:paraId="6652C926" w14:textId="10FB919F" w:rsidR="00026036" w:rsidRPr="00FE0A81" w:rsidRDefault="00FE0A81" w:rsidP="00FE0A81">
      <w:pPr>
        <w:rPr>
          <w:b/>
          <w:bCs/>
        </w:rPr>
      </w:pPr>
      <w:r w:rsidRPr="00FE0A81">
        <w:rPr>
          <w:b/>
          <w:bCs/>
        </w:rPr>
        <w:lastRenderedPageBreak/>
        <w:t>Key responsibilities</w:t>
      </w:r>
    </w:p>
    <w:p w14:paraId="43DC96F1" w14:textId="77777777" w:rsidR="00FE0A81" w:rsidRPr="00FE0A81" w:rsidRDefault="00FE0A81" w:rsidP="00FE0A81">
      <w:pPr>
        <w:numPr>
          <w:ilvl w:val="0"/>
          <w:numId w:val="1"/>
        </w:numPr>
      </w:pPr>
      <w:r w:rsidRPr="00FE0A81">
        <w:t>Lead and develop high-quality adult day services for older people and people living with dementia.</w:t>
      </w:r>
    </w:p>
    <w:p w14:paraId="5C9350F6" w14:textId="77777777" w:rsidR="00E34A89" w:rsidRDefault="00FE0A81" w:rsidP="00E34A89">
      <w:pPr>
        <w:numPr>
          <w:ilvl w:val="0"/>
          <w:numId w:val="2"/>
        </w:numPr>
      </w:pPr>
      <w:r w:rsidRPr="00FE0A81">
        <w:t>Act as registered/named manager, meeting SSSC and Care Inspectorate requirements.</w:t>
      </w:r>
    </w:p>
    <w:p w14:paraId="00976F5A" w14:textId="22D15001" w:rsidR="00FE0A81" w:rsidRPr="00FE0A81" w:rsidRDefault="00E34A89" w:rsidP="00E34A89">
      <w:pPr>
        <w:numPr>
          <w:ilvl w:val="0"/>
          <w:numId w:val="2"/>
        </w:numPr>
      </w:pPr>
      <w:r>
        <w:t>A</w:t>
      </w:r>
      <w:r w:rsidRPr="00E34A89">
        <w:t>ct as Lead Safeguarding Office</w:t>
      </w:r>
      <w:r w:rsidR="00026036">
        <w:t>r.</w:t>
      </w:r>
    </w:p>
    <w:p w14:paraId="4C978D70" w14:textId="7B9A24B2" w:rsidR="00FE0A81" w:rsidRPr="00FE0A81" w:rsidRDefault="00FE0A81" w:rsidP="005361BA">
      <w:pPr>
        <w:numPr>
          <w:ilvl w:val="0"/>
          <w:numId w:val="1"/>
        </w:numPr>
      </w:pPr>
      <w:r w:rsidRPr="00FE0A81">
        <w:t xml:space="preserve">Manage staff and volunteers, including </w:t>
      </w:r>
      <w:proofErr w:type="spellStart"/>
      <w:r w:rsidRPr="00FE0A81">
        <w:t>rotas</w:t>
      </w:r>
      <w:proofErr w:type="spellEnd"/>
      <w:r w:rsidRPr="00FE0A81">
        <w:t>, supervision, recruitment, training and safe staffing levels.</w:t>
      </w:r>
      <w:r w:rsidR="005361BA">
        <w:t xml:space="preserve"> </w:t>
      </w:r>
    </w:p>
    <w:p w14:paraId="6D19CEF0" w14:textId="77777777" w:rsidR="00FE0A81" w:rsidRPr="00FE0A81" w:rsidRDefault="00FE0A81" w:rsidP="00FE0A81">
      <w:pPr>
        <w:numPr>
          <w:ilvl w:val="0"/>
          <w:numId w:val="1"/>
        </w:numPr>
      </w:pPr>
      <w:r w:rsidRPr="00FE0A81">
        <w:t>Oversee care/support plans, risk assessments, safeguarding, incidents, complaints, reviews and records.</w:t>
      </w:r>
    </w:p>
    <w:p w14:paraId="1224BCE9" w14:textId="2E49C3C7" w:rsidR="00FE0A81" w:rsidRPr="00FE0A81" w:rsidRDefault="00FE0A81" w:rsidP="00FE0A81">
      <w:pPr>
        <w:numPr>
          <w:ilvl w:val="0"/>
          <w:numId w:val="1"/>
        </w:numPr>
      </w:pPr>
      <w:r w:rsidRPr="00FE0A81">
        <w:t>Manage referrals, assessments, trial visits, admissions</w:t>
      </w:r>
      <w:r w:rsidR="00E34A89">
        <w:t xml:space="preserve"> </w:t>
      </w:r>
      <w:r w:rsidRPr="00FE0A81">
        <w:t>and member communication.</w:t>
      </w:r>
    </w:p>
    <w:p w14:paraId="266FE387" w14:textId="318025F7" w:rsidR="00FE0A81" w:rsidRPr="00FE0A81" w:rsidRDefault="00FE0A81" w:rsidP="00FE0A81">
      <w:pPr>
        <w:numPr>
          <w:ilvl w:val="0"/>
          <w:numId w:val="1"/>
        </w:numPr>
      </w:pPr>
      <w:r w:rsidRPr="00FE0A81">
        <w:t>Ensure accurate attendance records, data and payment oversight.</w:t>
      </w:r>
    </w:p>
    <w:p w14:paraId="2D788451" w14:textId="77777777" w:rsidR="00FE0A81" w:rsidRPr="00FE0A81" w:rsidRDefault="00FE0A81" w:rsidP="00FE0A81">
      <w:pPr>
        <w:numPr>
          <w:ilvl w:val="0"/>
          <w:numId w:val="1"/>
        </w:numPr>
      </w:pPr>
      <w:r w:rsidRPr="00FE0A81">
        <w:t>Maintain our policies and procedures, including health &amp; safety, fire safety, infection control and business continuity; risk and compliance registers; action logs; and governance systems.</w:t>
      </w:r>
    </w:p>
    <w:p w14:paraId="0378DBD7" w14:textId="7A9AF8D3" w:rsidR="00FE0A81" w:rsidRPr="00FE0A81" w:rsidRDefault="00FE0A81" w:rsidP="00FE0A81">
      <w:pPr>
        <w:numPr>
          <w:ilvl w:val="0"/>
          <w:numId w:val="1"/>
        </w:numPr>
      </w:pPr>
      <w:r w:rsidRPr="00FE0A81">
        <w:t xml:space="preserve">Oversee transport arrangements, including our minibus, volunteer drivers, </w:t>
      </w:r>
      <w:r w:rsidR="00E34A89">
        <w:t xml:space="preserve">and </w:t>
      </w:r>
      <w:r w:rsidRPr="00FE0A81">
        <w:t>accessibility</w:t>
      </w:r>
      <w:r w:rsidR="00E34A89">
        <w:t>.</w:t>
      </w:r>
    </w:p>
    <w:p w14:paraId="4E96745D" w14:textId="77777777" w:rsidR="00FE0A81" w:rsidRPr="00FE0A81" w:rsidRDefault="00FE0A81" w:rsidP="00FE0A81">
      <w:pPr>
        <w:numPr>
          <w:ilvl w:val="0"/>
          <w:numId w:val="1"/>
        </w:numPr>
      </w:pPr>
      <w:r w:rsidRPr="00FE0A81">
        <w:t>Support budgets, funding commitments, grant reporting, service sustainability and Board reporting.</w:t>
      </w:r>
    </w:p>
    <w:p w14:paraId="5CB48FFC" w14:textId="4DD74B1C" w:rsidR="00E34A89" w:rsidRDefault="00FE0A81" w:rsidP="00E34A89">
      <w:pPr>
        <w:numPr>
          <w:ilvl w:val="0"/>
          <w:numId w:val="1"/>
        </w:numPr>
      </w:pPr>
      <w:r w:rsidRPr="00FE0A81">
        <w:t>Build positive relationships with members, families, carers, trustees, Edinburgh HSCP, community health partners</w:t>
      </w:r>
      <w:r w:rsidR="00E34A89">
        <w:t xml:space="preserve">, </w:t>
      </w:r>
      <w:r w:rsidRPr="00FE0A81">
        <w:t xml:space="preserve">local </w:t>
      </w:r>
      <w:r w:rsidR="00E34A89">
        <w:t>organization and p</w:t>
      </w:r>
      <w:r w:rsidR="00E34A89" w:rsidRPr="00E34A89">
        <w:rPr>
          <w:rFonts w:ascii="Aptos" w:eastAsia="Times New Roman" w:hAnsi="Aptos" w:cs="Times New Roman"/>
          <w:color w:val="000000"/>
          <w:kern w:val="0"/>
          <w14:ligatures w14:val="none"/>
        </w:rPr>
        <w:t>rojects to promote community inclusion</w:t>
      </w:r>
      <w:r w:rsidR="00026036">
        <w:rPr>
          <w:rFonts w:ascii="Aptos" w:eastAsia="Times New Roman" w:hAnsi="Aptos" w:cs="Times New Roman"/>
          <w:color w:val="000000"/>
          <w:kern w:val="0"/>
          <w14:ligatures w14:val="none"/>
        </w:rPr>
        <w:t>.</w:t>
      </w:r>
    </w:p>
    <w:p w14:paraId="42065186" w14:textId="38D62B63" w:rsidR="00E34A89" w:rsidRPr="00E34A89" w:rsidRDefault="00E34A89" w:rsidP="00E34A89">
      <w:pPr>
        <w:numPr>
          <w:ilvl w:val="0"/>
          <w:numId w:val="1"/>
        </w:numPr>
      </w:pPr>
      <w:r>
        <w:t>Responsible for premises maintenance, management and space hire</w:t>
      </w:r>
      <w:r w:rsidR="007847DD">
        <w:t>.</w:t>
      </w:r>
    </w:p>
    <w:p w14:paraId="3FD177F0" w14:textId="1824F415" w:rsidR="00FE0A81" w:rsidRDefault="00FE0A81" w:rsidP="00FE0A81">
      <w:pPr>
        <w:pStyle w:val="ListParagraph"/>
        <w:numPr>
          <w:ilvl w:val="0"/>
          <w:numId w:val="1"/>
        </w:numPr>
        <w:spacing w:after="0" w:line="240" w:lineRule="auto"/>
      </w:pPr>
      <w:r w:rsidRPr="00FE0A81">
        <w:t>Provide regular updates to the Board of Trustees to ensure key operational information is clearly documented to support continuity, accountability and effective management.</w:t>
      </w:r>
    </w:p>
    <w:p w14:paraId="1A460860" w14:textId="77777777" w:rsidR="005361BA" w:rsidRPr="005361BA" w:rsidRDefault="005361BA" w:rsidP="005361BA">
      <w:pPr>
        <w:pStyle w:val="ListParagraph"/>
        <w:spacing w:after="0" w:line="240" w:lineRule="auto"/>
        <w:rPr>
          <w:rFonts w:ascii="Times New Roman" w:eastAsia="Times New Roman" w:hAnsi="Times New Roman" w:cs="Times New Roman"/>
          <w:kern w:val="0"/>
          <w14:ligatures w14:val="none"/>
        </w:rPr>
      </w:pPr>
    </w:p>
    <w:p w14:paraId="1323905F" w14:textId="6C427D8C" w:rsidR="005361BA" w:rsidRPr="005361BA" w:rsidRDefault="005361BA" w:rsidP="005361BA">
      <w:pPr>
        <w:pStyle w:val="ListParagraph"/>
        <w:numPr>
          <w:ilvl w:val="0"/>
          <w:numId w:val="1"/>
        </w:numPr>
        <w:spacing w:after="0" w:line="240" w:lineRule="auto"/>
        <w:rPr>
          <w:rFonts w:ascii="Times New Roman" w:eastAsia="Times New Roman" w:hAnsi="Times New Roman" w:cs="Times New Roman"/>
          <w:kern w:val="0"/>
          <w14:ligatures w14:val="none"/>
        </w:rPr>
      </w:pPr>
      <w:r>
        <w:rPr>
          <w:rFonts w:ascii="Aptos" w:eastAsia="Times New Roman" w:hAnsi="Aptos" w:cs="Times New Roman"/>
          <w:color w:val="000000"/>
          <w:kern w:val="0"/>
          <w14:ligatures w14:val="none"/>
        </w:rPr>
        <w:t>This role w</w:t>
      </w:r>
      <w:r w:rsidRPr="005361BA">
        <w:rPr>
          <w:rFonts w:ascii="Aptos" w:eastAsia="Times New Roman" w:hAnsi="Aptos" w:cs="Times New Roman"/>
          <w:color w:val="000000"/>
          <w:kern w:val="0"/>
          <w14:ligatures w14:val="none"/>
        </w:rPr>
        <w:t>ill include other duties as directed by the Board of trustees from time to time</w:t>
      </w:r>
      <w:r w:rsidR="00026036">
        <w:rPr>
          <w:rFonts w:ascii="Aptos" w:eastAsia="Times New Roman" w:hAnsi="Aptos" w:cs="Times New Roman"/>
          <w:color w:val="000000"/>
          <w:kern w:val="0"/>
          <w14:ligatures w14:val="none"/>
        </w:rPr>
        <w:t>.</w:t>
      </w:r>
    </w:p>
    <w:p w14:paraId="38118624" w14:textId="77777777" w:rsidR="00FE0A81" w:rsidRPr="00FE0A81" w:rsidRDefault="00FE0A81" w:rsidP="00FE0A81"/>
    <w:p w14:paraId="6A32B833" w14:textId="77777777" w:rsidR="00026036" w:rsidRDefault="00026036" w:rsidP="00FE0A81">
      <w:pPr>
        <w:rPr>
          <w:b/>
          <w:bCs/>
        </w:rPr>
      </w:pPr>
    </w:p>
    <w:p w14:paraId="61F307D4" w14:textId="52F70975" w:rsidR="00FE0A81" w:rsidRPr="00FE0A81" w:rsidRDefault="00FE0A81" w:rsidP="00FE0A81">
      <w:pPr>
        <w:rPr>
          <w:b/>
          <w:bCs/>
        </w:rPr>
      </w:pPr>
      <w:r w:rsidRPr="00FE0A81">
        <w:rPr>
          <w:b/>
          <w:bCs/>
        </w:rPr>
        <w:lastRenderedPageBreak/>
        <w:t>What skills should you have?</w:t>
      </w:r>
    </w:p>
    <w:p w14:paraId="43804175" w14:textId="77777777" w:rsidR="00FE0A81" w:rsidRPr="00FE0A81" w:rsidRDefault="00FE0A81" w:rsidP="00FE0A81">
      <w:pPr>
        <w:rPr>
          <w:b/>
          <w:bCs/>
        </w:rPr>
      </w:pPr>
      <w:r w:rsidRPr="00FE0A81">
        <w:rPr>
          <w:b/>
          <w:bCs/>
        </w:rPr>
        <w:t>Essential</w:t>
      </w:r>
    </w:p>
    <w:p w14:paraId="2A5BFF7F" w14:textId="5F609F90" w:rsidR="00FE0A81" w:rsidRPr="00FE0A81" w:rsidRDefault="00FE0A81" w:rsidP="005C2ABF">
      <w:pPr>
        <w:numPr>
          <w:ilvl w:val="0"/>
          <w:numId w:val="2"/>
        </w:numPr>
      </w:pPr>
      <w:r w:rsidRPr="00FE0A81">
        <w:t xml:space="preserve">Experience managing or </w:t>
      </w:r>
      <w:proofErr w:type="spellStart"/>
      <w:r w:rsidRPr="00FE0A81">
        <w:t>deputising</w:t>
      </w:r>
      <w:proofErr w:type="spellEnd"/>
      <w:r w:rsidRPr="00FE0A81">
        <w:t xml:space="preserve"> in</w:t>
      </w:r>
      <w:r w:rsidR="005C2ABF" w:rsidRPr="005C2ABF">
        <w:t xml:space="preserve"> a health, social care or not-for-profit</w:t>
      </w:r>
      <w:r w:rsidR="00026036">
        <w:t xml:space="preserve"> </w:t>
      </w:r>
      <w:r w:rsidR="005C2ABF">
        <w:t>organization,</w:t>
      </w:r>
      <w:r w:rsidRPr="00FE0A81">
        <w:t xml:space="preserve"> ideally adult day care, care at home, care home, dementia support or community-based older people’s services.</w:t>
      </w:r>
      <w:r w:rsidR="005C2ABF">
        <w:t xml:space="preserve"> </w:t>
      </w:r>
    </w:p>
    <w:p w14:paraId="26656462" w14:textId="18D64F6D" w:rsidR="00FE0A81" w:rsidRPr="00FE0A81" w:rsidRDefault="00FE0A81" w:rsidP="00FE0A81">
      <w:pPr>
        <w:numPr>
          <w:ilvl w:val="0"/>
          <w:numId w:val="2"/>
        </w:numPr>
      </w:pPr>
      <w:proofErr w:type="spellStart"/>
      <w:r w:rsidRPr="00FE0A81">
        <w:t>Eligiblity</w:t>
      </w:r>
      <w:proofErr w:type="spellEnd"/>
      <w:r w:rsidRPr="00FE0A81">
        <w:t xml:space="preserve"> to be a </w:t>
      </w:r>
      <w:r w:rsidR="005C2ABF">
        <w:t>Named</w:t>
      </w:r>
      <w:r w:rsidRPr="00FE0A81">
        <w:t xml:space="preserve"> Manager with the Care Inspectorate</w:t>
      </w:r>
      <w:r w:rsidR="00026036">
        <w:t>.</w:t>
      </w:r>
    </w:p>
    <w:p w14:paraId="1AC8D4C0" w14:textId="77777777" w:rsidR="00FE0A81" w:rsidRPr="00FE0A81" w:rsidRDefault="00FE0A81" w:rsidP="00FE0A81">
      <w:pPr>
        <w:numPr>
          <w:ilvl w:val="0"/>
          <w:numId w:val="2"/>
        </w:numPr>
      </w:pPr>
      <w:r w:rsidRPr="00FE0A81">
        <w:t>Commitment to dignity, inclusion, independence, community connection and high-quality support for older people.</w:t>
      </w:r>
    </w:p>
    <w:p w14:paraId="259698BA" w14:textId="77777777" w:rsidR="00FE0A81" w:rsidRPr="00FE0A81" w:rsidRDefault="00FE0A81" w:rsidP="00FE0A81">
      <w:pPr>
        <w:numPr>
          <w:ilvl w:val="0"/>
          <w:numId w:val="2"/>
        </w:numPr>
      </w:pPr>
      <w:r w:rsidRPr="00FE0A81">
        <w:t>Confidence working with families, carers, social work, NHS/community health colleagues and commissioners.</w:t>
      </w:r>
    </w:p>
    <w:p w14:paraId="1AA87F4A" w14:textId="70B1C297" w:rsidR="00FE0A81" w:rsidRPr="00FE0A81" w:rsidRDefault="00FE0A81" w:rsidP="00E34A89">
      <w:pPr>
        <w:numPr>
          <w:ilvl w:val="0"/>
          <w:numId w:val="2"/>
        </w:numPr>
      </w:pPr>
      <w:r w:rsidRPr="00FE0A81">
        <w:t>Experience supervising, supporting and developing staff and volunteers</w:t>
      </w:r>
      <w:r w:rsidR="00026036">
        <w:t>.</w:t>
      </w:r>
    </w:p>
    <w:p w14:paraId="4D27F826" w14:textId="247AE1A7" w:rsidR="00FE0A81" w:rsidRPr="00FE0A81" w:rsidRDefault="00FE0A81" w:rsidP="005361BA">
      <w:pPr>
        <w:numPr>
          <w:ilvl w:val="0"/>
          <w:numId w:val="2"/>
        </w:numPr>
      </w:pPr>
      <w:r w:rsidRPr="00FE0A81">
        <w:t>Experience managing budgets, resources, policies, audits, quality assurance and improvement plans.</w:t>
      </w:r>
      <w:r w:rsidR="005361BA" w:rsidRPr="005361BA">
        <w:rPr>
          <w:rFonts w:ascii="Aptos" w:eastAsia="Times New Roman" w:hAnsi="Aptos" w:cs="Times New Roman"/>
          <w:color w:val="000000"/>
          <w:kern w:val="0"/>
          <w14:ligatures w14:val="none"/>
        </w:rPr>
        <w:t xml:space="preserve"> </w:t>
      </w:r>
      <w:r w:rsidR="005361BA">
        <w:t>Ov</w:t>
      </w:r>
      <w:r w:rsidR="005361BA" w:rsidRPr="005361BA">
        <w:t xml:space="preserve">ersee the financial health of the </w:t>
      </w:r>
      <w:proofErr w:type="spellStart"/>
      <w:r w:rsidR="005361BA" w:rsidRPr="005361BA">
        <w:t>organisation</w:t>
      </w:r>
      <w:proofErr w:type="spellEnd"/>
      <w:r w:rsidR="005361BA" w:rsidRPr="005361BA">
        <w:t xml:space="preserve"> to support long-term sustainability</w:t>
      </w:r>
      <w:r w:rsidR="005361BA">
        <w:t>.</w:t>
      </w:r>
    </w:p>
    <w:p w14:paraId="1167A179" w14:textId="77777777" w:rsidR="00FE0A81" w:rsidRDefault="00FE0A81" w:rsidP="00FE0A81">
      <w:pPr>
        <w:numPr>
          <w:ilvl w:val="0"/>
          <w:numId w:val="2"/>
        </w:numPr>
      </w:pPr>
      <w:r w:rsidRPr="00FE0A81">
        <w:t>Strong written communication, IT (Microsoft Office), record-keeping and governance reporting skills.</w:t>
      </w:r>
    </w:p>
    <w:p w14:paraId="76E8E1DB" w14:textId="77777777" w:rsidR="005C2ABF" w:rsidRDefault="005C2ABF" w:rsidP="005C2ABF">
      <w:pPr>
        <w:ind w:left="720"/>
      </w:pPr>
    </w:p>
    <w:p w14:paraId="727FB883" w14:textId="77777777" w:rsidR="005C2ABF" w:rsidRPr="00FE0A81" w:rsidRDefault="005C2ABF" w:rsidP="005C2ABF">
      <w:pPr>
        <w:ind w:left="720"/>
      </w:pPr>
    </w:p>
    <w:p w14:paraId="4FAA665D" w14:textId="77777777" w:rsidR="00FE0A81" w:rsidRDefault="00FE0A81" w:rsidP="00FE0A81">
      <w:pPr>
        <w:rPr>
          <w:b/>
          <w:bCs/>
        </w:rPr>
      </w:pPr>
      <w:r w:rsidRPr="00FE0A81">
        <w:rPr>
          <w:b/>
          <w:bCs/>
        </w:rPr>
        <w:t>Desirable</w:t>
      </w:r>
    </w:p>
    <w:p w14:paraId="250E54CA" w14:textId="08C31ABE" w:rsidR="005C2ABF" w:rsidRPr="005C2ABF" w:rsidRDefault="005C2ABF" w:rsidP="00FE0A81">
      <w:pPr>
        <w:numPr>
          <w:ilvl w:val="0"/>
          <w:numId w:val="2"/>
        </w:numPr>
      </w:pPr>
      <w:r w:rsidRPr="00FE0A81">
        <w:t xml:space="preserve"> A </w:t>
      </w:r>
      <w:proofErr w:type="spellStart"/>
      <w:r w:rsidRPr="00FE0A81">
        <w:t>recognised</w:t>
      </w:r>
      <w:proofErr w:type="spellEnd"/>
      <w:r w:rsidRPr="00FE0A81">
        <w:t xml:space="preserve"> care-service management qualification, such as </w:t>
      </w:r>
      <w:r w:rsidRPr="00FE0A81">
        <w:rPr>
          <w:b/>
          <w:bCs/>
        </w:rPr>
        <w:t>SVQ Care Services Leadership and Management at SCQF Level 10</w:t>
      </w:r>
      <w:r w:rsidRPr="00FE0A81">
        <w:t>, or an accepted equivalent (we also welcome candidates willing and able to work towards this qualification)</w:t>
      </w:r>
    </w:p>
    <w:p w14:paraId="5725DB98" w14:textId="77777777" w:rsidR="00FE0A81" w:rsidRPr="00FE0A81" w:rsidRDefault="00FE0A81" w:rsidP="00FE0A81">
      <w:pPr>
        <w:numPr>
          <w:ilvl w:val="0"/>
          <w:numId w:val="3"/>
        </w:numPr>
      </w:pPr>
      <w:r w:rsidRPr="00FE0A81">
        <w:t>Previous experience as a registered/named manager.</w:t>
      </w:r>
    </w:p>
    <w:p w14:paraId="62663FF1" w14:textId="77777777" w:rsidR="00FE0A81" w:rsidRPr="00FE0A81" w:rsidRDefault="00FE0A81" w:rsidP="00FE0A81">
      <w:pPr>
        <w:numPr>
          <w:ilvl w:val="0"/>
          <w:numId w:val="3"/>
        </w:numPr>
      </w:pPr>
      <w:r w:rsidRPr="00FE0A81">
        <w:t>Direct experience of adult day services.</w:t>
      </w:r>
    </w:p>
    <w:p w14:paraId="020C0C7A" w14:textId="6E830B52" w:rsidR="00FE0A81" w:rsidRPr="00FE0A81" w:rsidRDefault="00FE0A81" w:rsidP="005361BA">
      <w:pPr>
        <w:numPr>
          <w:ilvl w:val="0"/>
          <w:numId w:val="3"/>
        </w:numPr>
      </w:pPr>
      <w:r w:rsidRPr="00FE0A81">
        <w:t>Experience working with trustees</w:t>
      </w:r>
      <w:r w:rsidR="005C2ABF">
        <w:t xml:space="preserve"> in the </w:t>
      </w:r>
      <w:r w:rsidR="005C2ABF" w:rsidRPr="005C2ABF">
        <w:t>charity/voluntary sector</w:t>
      </w:r>
      <w:r w:rsidR="00026036">
        <w:t>.</w:t>
      </w:r>
    </w:p>
    <w:p w14:paraId="23474EE2" w14:textId="34563B5B" w:rsidR="00FE0A81" w:rsidRPr="00FE0A81" w:rsidRDefault="00FE0A81" w:rsidP="00FE0A81">
      <w:pPr>
        <w:numPr>
          <w:ilvl w:val="0"/>
          <w:numId w:val="3"/>
        </w:numPr>
      </w:pPr>
      <w:r w:rsidRPr="00FE0A81">
        <w:t>Experience with fundraising and service development</w:t>
      </w:r>
      <w:r w:rsidR="00026036">
        <w:t>.</w:t>
      </w:r>
    </w:p>
    <w:p w14:paraId="01A9EE2D" w14:textId="77777777" w:rsidR="00FE0A81" w:rsidRPr="00FE0A81" w:rsidRDefault="00FE0A81" w:rsidP="00FE0A81">
      <w:pPr>
        <w:numPr>
          <w:ilvl w:val="0"/>
          <w:numId w:val="3"/>
        </w:numPr>
      </w:pPr>
      <w:r w:rsidRPr="00FE0A81">
        <w:t>Knowledge of Edinburgh Health and Social Care Partnership pathways.</w:t>
      </w:r>
    </w:p>
    <w:p w14:paraId="6F22F60F" w14:textId="26ECFA13" w:rsidR="00FE0A81" w:rsidRPr="00FE0A81" w:rsidRDefault="005C2ABF" w:rsidP="00FE0A81">
      <w:pPr>
        <w:numPr>
          <w:ilvl w:val="0"/>
          <w:numId w:val="3"/>
        </w:numPr>
      </w:pPr>
      <w:r>
        <w:t xml:space="preserve">Full UK </w:t>
      </w:r>
      <w:r w:rsidR="00FE0A81" w:rsidRPr="00FE0A81">
        <w:t xml:space="preserve">Driving </w:t>
      </w:r>
      <w:r w:rsidR="00026036" w:rsidRPr="00FE0A81">
        <w:t>license</w:t>
      </w:r>
      <w:r w:rsidR="00FE0A81" w:rsidRPr="00FE0A81">
        <w:t>, minibus experience or transport coordination experience.</w:t>
      </w:r>
    </w:p>
    <w:p w14:paraId="2B4682C1" w14:textId="77777777" w:rsidR="00FE0A81" w:rsidRPr="00FE0A81" w:rsidRDefault="00FE0A81" w:rsidP="00FE0A81"/>
    <w:p w14:paraId="4B12FB4E" w14:textId="2C41625C" w:rsidR="00FE0A81" w:rsidRPr="00FE0A81" w:rsidRDefault="00FE0A81" w:rsidP="00FE0A81">
      <w:r w:rsidRPr="00FE0A81">
        <w:lastRenderedPageBreak/>
        <w:t xml:space="preserve">To apply, please email your CV and a cover letter to </w:t>
      </w:r>
      <w:hyperlink r:id="rId6" w:history="1">
        <w:r w:rsidRPr="006E5777">
          <w:rPr>
            <w:rStyle w:val="Hyperlink"/>
          </w:rPr>
          <w:t>lauren@theopendoor.org.uk</w:t>
        </w:r>
      </w:hyperlink>
      <w:r w:rsidRPr="00FE0A81">
        <w:t xml:space="preserve"> </w:t>
      </w:r>
      <w:r w:rsidR="005361BA">
        <w:t xml:space="preserve">We </w:t>
      </w:r>
      <w:r w:rsidRPr="00FE0A81">
        <w:t>encourage you to apply early.</w:t>
      </w:r>
    </w:p>
    <w:p w14:paraId="5CCEA398" w14:textId="77777777" w:rsidR="00FE0A81" w:rsidRDefault="00FE0A81"/>
    <w:sectPr w:rsidR="00FE0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90201"/>
    <w:multiLevelType w:val="multilevel"/>
    <w:tmpl w:val="05BC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3C0C46"/>
    <w:multiLevelType w:val="multilevel"/>
    <w:tmpl w:val="F232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FA482D"/>
    <w:multiLevelType w:val="multilevel"/>
    <w:tmpl w:val="2EFE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83574">
    <w:abstractNumId w:val="0"/>
  </w:num>
  <w:num w:numId="2" w16cid:durableId="1186672755">
    <w:abstractNumId w:val="1"/>
  </w:num>
  <w:num w:numId="3" w16cid:durableId="950210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81"/>
    <w:rsid w:val="00026036"/>
    <w:rsid w:val="00533B3E"/>
    <w:rsid w:val="005361BA"/>
    <w:rsid w:val="005C2ABF"/>
    <w:rsid w:val="0066334A"/>
    <w:rsid w:val="007847DD"/>
    <w:rsid w:val="00BE5D86"/>
    <w:rsid w:val="00E34A89"/>
    <w:rsid w:val="00FE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965C7"/>
  <w15:chartTrackingRefBased/>
  <w15:docId w15:val="{FB3BBE93-7F28-49E2-9CF1-B8364B23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A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A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A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A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A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A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A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A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A81"/>
    <w:rPr>
      <w:rFonts w:eastAsiaTheme="majorEastAsia" w:cstheme="majorBidi"/>
      <w:color w:val="272727" w:themeColor="text1" w:themeTint="D8"/>
    </w:rPr>
  </w:style>
  <w:style w:type="paragraph" w:styleId="Title">
    <w:name w:val="Title"/>
    <w:basedOn w:val="Normal"/>
    <w:next w:val="Normal"/>
    <w:link w:val="TitleChar"/>
    <w:uiPriority w:val="10"/>
    <w:qFormat/>
    <w:rsid w:val="00FE0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A81"/>
    <w:pPr>
      <w:spacing w:before="160"/>
      <w:jc w:val="center"/>
    </w:pPr>
    <w:rPr>
      <w:i/>
      <w:iCs/>
      <w:color w:val="404040" w:themeColor="text1" w:themeTint="BF"/>
    </w:rPr>
  </w:style>
  <w:style w:type="character" w:customStyle="1" w:styleId="QuoteChar">
    <w:name w:val="Quote Char"/>
    <w:basedOn w:val="DefaultParagraphFont"/>
    <w:link w:val="Quote"/>
    <w:uiPriority w:val="29"/>
    <w:rsid w:val="00FE0A81"/>
    <w:rPr>
      <w:i/>
      <w:iCs/>
      <w:color w:val="404040" w:themeColor="text1" w:themeTint="BF"/>
    </w:rPr>
  </w:style>
  <w:style w:type="paragraph" w:styleId="ListParagraph">
    <w:name w:val="List Paragraph"/>
    <w:basedOn w:val="Normal"/>
    <w:uiPriority w:val="34"/>
    <w:qFormat/>
    <w:rsid w:val="00FE0A81"/>
    <w:pPr>
      <w:ind w:left="720"/>
      <w:contextualSpacing/>
    </w:pPr>
  </w:style>
  <w:style w:type="character" w:styleId="IntenseEmphasis">
    <w:name w:val="Intense Emphasis"/>
    <w:basedOn w:val="DefaultParagraphFont"/>
    <w:uiPriority w:val="21"/>
    <w:qFormat/>
    <w:rsid w:val="00FE0A81"/>
    <w:rPr>
      <w:i/>
      <w:iCs/>
      <w:color w:val="0F4761" w:themeColor="accent1" w:themeShade="BF"/>
    </w:rPr>
  </w:style>
  <w:style w:type="paragraph" w:styleId="IntenseQuote">
    <w:name w:val="Intense Quote"/>
    <w:basedOn w:val="Normal"/>
    <w:next w:val="Normal"/>
    <w:link w:val="IntenseQuoteChar"/>
    <w:uiPriority w:val="30"/>
    <w:qFormat/>
    <w:rsid w:val="00FE0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A81"/>
    <w:rPr>
      <w:i/>
      <w:iCs/>
      <w:color w:val="0F4761" w:themeColor="accent1" w:themeShade="BF"/>
    </w:rPr>
  </w:style>
  <w:style w:type="character" w:styleId="IntenseReference">
    <w:name w:val="Intense Reference"/>
    <w:basedOn w:val="DefaultParagraphFont"/>
    <w:uiPriority w:val="32"/>
    <w:qFormat/>
    <w:rsid w:val="00FE0A81"/>
    <w:rPr>
      <w:b/>
      <w:bCs/>
      <w:smallCaps/>
      <w:color w:val="0F4761" w:themeColor="accent1" w:themeShade="BF"/>
      <w:spacing w:val="5"/>
    </w:rPr>
  </w:style>
  <w:style w:type="character" w:styleId="Hyperlink">
    <w:name w:val="Hyperlink"/>
    <w:basedOn w:val="DefaultParagraphFont"/>
    <w:uiPriority w:val="99"/>
    <w:unhideWhenUsed/>
    <w:rsid w:val="00FE0A81"/>
    <w:rPr>
      <w:color w:val="467886" w:themeColor="hyperlink"/>
      <w:u w:val="single"/>
    </w:rPr>
  </w:style>
  <w:style w:type="character" w:styleId="UnresolvedMention">
    <w:name w:val="Unresolved Mention"/>
    <w:basedOn w:val="DefaultParagraphFont"/>
    <w:uiPriority w:val="99"/>
    <w:semiHidden/>
    <w:unhideWhenUsed/>
    <w:rsid w:val="00FE0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en@theopendoor.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587</Words>
  <Characters>3786</Characters>
  <Application>Microsoft Office Word</Application>
  <DocSecurity>0</DocSecurity>
  <Lines>86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Livingstone</dc:creator>
  <cp:keywords/>
  <dc:description/>
  <cp:lastModifiedBy>Lauren Livingstone</cp:lastModifiedBy>
  <cp:revision>2</cp:revision>
  <dcterms:created xsi:type="dcterms:W3CDTF">2026-07-02T11:28:00Z</dcterms:created>
  <dcterms:modified xsi:type="dcterms:W3CDTF">2026-07-02T11:28:00Z</dcterms:modified>
</cp:coreProperties>
</file>